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CEB" w:rsidRPr="00547CEB" w:rsidRDefault="00BD098D" w:rsidP="00547CEB">
      <w:pPr>
        <w:autoSpaceDE w:val="0"/>
        <w:autoSpaceDN w:val="0"/>
        <w:adjustRightInd w:val="0"/>
        <w:spacing w:after="0" w:line="240" w:lineRule="auto"/>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r w:rsidR="00547CEB" w:rsidRPr="00547CEB">
        <w:rPr>
          <w:rFonts w:ascii="Times New Roman" w:hAnsi="Times New Roman"/>
          <w:b/>
          <w:color w:val="000000"/>
          <w:sz w:val="24"/>
          <w:szCs w:val="24"/>
          <w:lang w:eastAsia="ro-RO"/>
        </w:rPr>
        <w:t>ROMÂNIA</w:t>
      </w:r>
    </w:p>
    <w:p w:rsidR="00547CEB" w:rsidRPr="00547CEB" w:rsidRDefault="00BD098D" w:rsidP="00547CEB">
      <w:pPr>
        <w:autoSpaceDE w:val="0"/>
        <w:autoSpaceDN w:val="0"/>
        <w:adjustRightInd w:val="0"/>
        <w:spacing w:after="0" w:line="240" w:lineRule="auto"/>
        <w:jc w:val="both"/>
        <w:rPr>
          <w:rFonts w:ascii="Times New Roman" w:hAnsi="Times New Roman"/>
          <w:b/>
          <w:color w:val="000000"/>
          <w:sz w:val="24"/>
          <w:szCs w:val="24"/>
          <w:lang w:eastAsia="ro-RO"/>
        </w:rPr>
      </w:pPr>
      <w:r>
        <w:rPr>
          <w:rFonts w:ascii="Times New Roman" w:hAnsi="Times New Roman"/>
          <w:b/>
          <w:color w:val="000000"/>
          <w:sz w:val="24"/>
          <w:szCs w:val="24"/>
          <w:lang w:eastAsia="ro-RO"/>
        </w:rPr>
        <w:t xml:space="preserve">         </w:t>
      </w:r>
      <w:r w:rsidR="00547CEB" w:rsidRPr="00547CEB">
        <w:rPr>
          <w:rFonts w:ascii="Times New Roman" w:hAnsi="Times New Roman"/>
          <w:b/>
          <w:color w:val="000000"/>
          <w:sz w:val="24"/>
          <w:szCs w:val="24"/>
          <w:lang w:eastAsia="ro-RO"/>
        </w:rPr>
        <w:t>JUDEŢUL BISTRITA NĂSĂUD</w:t>
      </w:r>
    </w:p>
    <w:p w:rsidR="00547CEB" w:rsidRPr="00547CEB" w:rsidRDefault="00547CEB" w:rsidP="00547CEB">
      <w:pPr>
        <w:autoSpaceDE w:val="0"/>
        <w:autoSpaceDN w:val="0"/>
        <w:adjustRightInd w:val="0"/>
        <w:spacing w:after="0" w:line="240" w:lineRule="auto"/>
        <w:jc w:val="both"/>
        <w:rPr>
          <w:rFonts w:ascii="Times New Roman" w:hAnsi="Times New Roman"/>
          <w:b/>
          <w:color w:val="000000"/>
          <w:sz w:val="24"/>
          <w:szCs w:val="24"/>
          <w:lang w:eastAsia="ro-RO"/>
        </w:rPr>
      </w:pPr>
      <w:r w:rsidRPr="00547CEB">
        <w:rPr>
          <w:rFonts w:ascii="Times New Roman" w:hAnsi="Times New Roman"/>
          <w:b/>
          <w:color w:val="000000"/>
          <w:sz w:val="24"/>
          <w:szCs w:val="24"/>
          <w:lang w:eastAsia="ro-RO"/>
        </w:rPr>
        <w:t>CONSILIUL LOCAL AL COMUNEI FELDRU</w:t>
      </w:r>
    </w:p>
    <w:p w:rsidR="00547CEB" w:rsidRPr="00547CEB" w:rsidRDefault="00547CEB" w:rsidP="00547CEB">
      <w:pPr>
        <w:suppressAutoHyphens/>
        <w:spacing w:after="0" w:line="240" w:lineRule="auto"/>
        <w:jc w:val="center"/>
        <w:rPr>
          <w:rFonts w:ascii="Times New Roman" w:hAnsi="Times New Roman"/>
          <w:b/>
          <w:sz w:val="24"/>
          <w:szCs w:val="24"/>
          <w:lang w:eastAsia="ar-SA"/>
        </w:rPr>
      </w:pPr>
    </w:p>
    <w:p w:rsidR="00547CEB" w:rsidRPr="00547CEB" w:rsidRDefault="00547CEB" w:rsidP="00547CEB">
      <w:pPr>
        <w:suppressAutoHyphens/>
        <w:spacing w:after="0" w:line="240" w:lineRule="auto"/>
        <w:jc w:val="center"/>
        <w:rPr>
          <w:rFonts w:ascii="Times New Roman" w:hAnsi="Times New Roman"/>
          <w:b/>
          <w:sz w:val="24"/>
          <w:szCs w:val="24"/>
          <w:lang w:eastAsia="ar-SA"/>
        </w:rPr>
      </w:pPr>
      <w:r w:rsidRPr="00547CEB">
        <w:rPr>
          <w:rFonts w:ascii="Times New Roman" w:hAnsi="Times New Roman"/>
          <w:b/>
          <w:sz w:val="24"/>
          <w:szCs w:val="24"/>
          <w:lang w:eastAsia="ar-SA"/>
        </w:rPr>
        <w:t>H O T Ă R Â R E</w:t>
      </w:r>
    </w:p>
    <w:p w:rsidR="00547CEB" w:rsidRPr="00547CEB" w:rsidRDefault="00547CEB" w:rsidP="00547CEB">
      <w:pPr>
        <w:suppressAutoHyphens/>
        <w:spacing w:after="0" w:line="240" w:lineRule="auto"/>
        <w:jc w:val="center"/>
        <w:rPr>
          <w:rFonts w:ascii="Times New Roman" w:hAnsi="Times New Roman"/>
          <w:b/>
          <w:sz w:val="24"/>
          <w:szCs w:val="24"/>
          <w:lang w:eastAsia="ar-SA"/>
        </w:rPr>
      </w:pPr>
      <w:r w:rsidRPr="00547CEB">
        <w:rPr>
          <w:rFonts w:ascii="Times New Roman" w:eastAsia="Arial" w:hAnsi="Times New Roman"/>
          <w:b/>
          <w:color w:val="000000"/>
          <w:kern w:val="2"/>
          <w:sz w:val="24"/>
          <w:szCs w:val="24"/>
        </w:rPr>
        <w:t xml:space="preserve">privind aprobarea valorii de investiție a proiectului </w:t>
      </w:r>
      <w:r w:rsidRPr="00547CEB">
        <w:rPr>
          <w:rFonts w:ascii="Times New Roman" w:eastAsia="Arial" w:hAnsi="Times New Roman"/>
          <w:b/>
          <w:i/>
          <w:iCs/>
          <w:color w:val="000000"/>
          <w:kern w:val="2"/>
          <w:sz w:val="24"/>
          <w:szCs w:val="24"/>
        </w:rPr>
        <w:t>Drumuri de exploatare agricolă în Comuna Feldru, Județul Bistrița – Năsăud</w:t>
      </w:r>
      <w:r w:rsidRPr="00547CEB">
        <w:rPr>
          <w:rFonts w:ascii="Times New Roman" w:eastAsia="Arial" w:hAnsi="Times New Roman"/>
          <w:b/>
          <w:color w:val="000000"/>
          <w:kern w:val="2"/>
          <w:sz w:val="24"/>
          <w:szCs w:val="24"/>
        </w:rPr>
        <w:t xml:space="preserve"> și solicitarea unei Scrisori de garanție de la FNGCIMM SA IFN</w:t>
      </w:r>
    </w:p>
    <w:p w:rsidR="00547CEB" w:rsidRPr="00547CEB" w:rsidRDefault="00547CEB" w:rsidP="00547CEB">
      <w:pPr>
        <w:autoSpaceDE w:val="0"/>
        <w:autoSpaceDN w:val="0"/>
        <w:adjustRightInd w:val="0"/>
        <w:spacing w:after="0" w:line="240" w:lineRule="auto"/>
        <w:jc w:val="both"/>
        <w:rPr>
          <w:rFonts w:ascii="Times New Roman" w:hAnsi="Times New Roman"/>
          <w:bCs/>
          <w:color w:val="000000"/>
          <w:sz w:val="24"/>
          <w:szCs w:val="24"/>
          <w:lang w:eastAsia="ro-RO"/>
        </w:rPr>
      </w:pP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Consiliul Local al Comunei Feldru, județul Bistrița-Năsăud, întrunit în ședința ordinară din data de </w:t>
      </w:r>
      <w:r w:rsidR="00591C8D">
        <w:rPr>
          <w:rFonts w:ascii="Times New Roman" w:hAnsi="Times New Roman"/>
          <w:color w:val="000000"/>
          <w:sz w:val="24"/>
          <w:szCs w:val="24"/>
          <w:lang w:eastAsia="ro-RO"/>
        </w:rPr>
        <w:t>11</w:t>
      </w:r>
      <w:r w:rsidRPr="00547CEB">
        <w:rPr>
          <w:rFonts w:ascii="Times New Roman" w:hAnsi="Times New Roman"/>
          <w:color w:val="000000"/>
          <w:sz w:val="24"/>
          <w:szCs w:val="24"/>
          <w:lang w:eastAsia="ro-RO"/>
        </w:rPr>
        <w:t>.04.2025.</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Având în vedere:</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referatul de aprobare </w:t>
      </w:r>
      <w:bookmarkStart w:id="0" w:name="_Hlk194320788"/>
      <w:r w:rsidRPr="00547CEB">
        <w:rPr>
          <w:rFonts w:ascii="Times New Roman" w:hAnsi="Times New Roman"/>
          <w:color w:val="000000"/>
          <w:sz w:val="24"/>
          <w:szCs w:val="24"/>
          <w:lang w:eastAsia="ro-RO"/>
        </w:rPr>
        <w:t xml:space="preserve">nr. 3953 din 09.04.2025 </w:t>
      </w:r>
      <w:bookmarkEnd w:id="0"/>
      <w:r w:rsidRPr="00547CEB">
        <w:rPr>
          <w:rFonts w:ascii="Times New Roman" w:hAnsi="Times New Roman"/>
          <w:color w:val="000000"/>
          <w:sz w:val="24"/>
          <w:szCs w:val="24"/>
          <w:lang w:eastAsia="ro-RO"/>
        </w:rPr>
        <w:t>al primarului comunei Feldru.</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raportul compartimentului de resort nr. 3954 din 09.04.2025. </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avizul Comisiei de specialitate a Consiliului Local al Comunei Feldru nr.</w:t>
      </w:r>
      <w:bookmarkStart w:id="1" w:name="_Hlk194321496"/>
      <w:r w:rsidRPr="00547CEB">
        <w:rPr>
          <w:rFonts w:ascii="Times New Roman" w:hAnsi="Times New Roman"/>
          <w:color w:val="000000"/>
          <w:sz w:val="24"/>
          <w:szCs w:val="24"/>
          <w:lang w:eastAsia="ro-RO"/>
        </w:rPr>
        <w:t xml:space="preserve"> </w:t>
      </w:r>
      <w:r w:rsidR="00591C8D">
        <w:rPr>
          <w:rFonts w:ascii="Times New Roman" w:hAnsi="Times New Roman"/>
          <w:color w:val="000000"/>
          <w:sz w:val="24"/>
          <w:szCs w:val="24"/>
          <w:lang w:eastAsia="ro-RO"/>
        </w:rPr>
        <w:t>3980 din 10</w:t>
      </w:r>
      <w:r w:rsidRPr="00547CEB">
        <w:rPr>
          <w:rFonts w:ascii="Times New Roman" w:hAnsi="Times New Roman"/>
          <w:color w:val="000000"/>
          <w:sz w:val="24"/>
          <w:szCs w:val="24"/>
          <w:lang w:eastAsia="ro-RO"/>
        </w:rPr>
        <w:t>.04.2025.</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prevederile contractului de finanțare nerambursabilă nr. C27020000031360600171/ 27.08.2024 încheiat cu </w:t>
      </w:r>
      <w:bookmarkStart w:id="2" w:name="_Hlk195101691"/>
      <w:r w:rsidRPr="00547CEB">
        <w:rPr>
          <w:rFonts w:ascii="Times New Roman" w:hAnsi="Times New Roman"/>
          <w:color w:val="000000"/>
          <w:sz w:val="24"/>
          <w:szCs w:val="24"/>
          <w:lang w:eastAsia="ro-RO"/>
        </w:rPr>
        <w:t>Agenția pentru Finanțarea Investițiilor Rurale.</w:t>
      </w:r>
    </w:p>
    <w:bookmarkEnd w:id="2"/>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prevederilor  art.  23  din  OUG  nr. 85/2023 cu modificările și completările ulterioare.</w:t>
      </w:r>
    </w:p>
    <w:bookmarkEnd w:id="1"/>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În temeiul art. 129, alin. (1), alin. 2, lit. b şi alin. 4, lit. „d” și „e” şi art. 139, alin. (3) litera „d” și art. 196 (1), lit. a) din O.U.G.  nr. 57/2019 Codul administrativ.</w:t>
      </w:r>
    </w:p>
    <w:p w:rsidR="00547CEB" w:rsidRP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Pr="00547CEB" w:rsidRDefault="00547CEB" w:rsidP="00547CEB">
      <w:pPr>
        <w:autoSpaceDE w:val="0"/>
        <w:autoSpaceDN w:val="0"/>
        <w:adjustRightInd w:val="0"/>
        <w:spacing w:after="0" w:line="240" w:lineRule="auto"/>
        <w:jc w:val="center"/>
        <w:rPr>
          <w:rFonts w:ascii="Times New Roman" w:hAnsi="Times New Roman"/>
          <w:b/>
          <w:color w:val="000000"/>
          <w:sz w:val="24"/>
          <w:szCs w:val="24"/>
          <w:lang w:eastAsia="ro-RO"/>
        </w:rPr>
      </w:pPr>
      <w:r w:rsidRPr="00547CEB">
        <w:rPr>
          <w:rFonts w:ascii="Times New Roman" w:hAnsi="Times New Roman"/>
          <w:b/>
          <w:color w:val="000000"/>
          <w:sz w:val="24"/>
          <w:szCs w:val="24"/>
          <w:lang w:eastAsia="ro-RO"/>
        </w:rPr>
        <w:t>HOTĂRĂȘTE:</w:t>
      </w:r>
    </w:p>
    <w:p w:rsidR="00547CEB" w:rsidRPr="00547CEB" w:rsidRDefault="00547CEB" w:rsidP="00547CEB">
      <w:pPr>
        <w:autoSpaceDE w:val="0"/>
        <w:autoSpaceDN w:val="0"/>
        <w:adjustRightInd w:val="0"/>
        <w:spacing w:after="0" w:line="240" w:lineRule="auto"/>
        <w:jc w:val="center"/>
        <w:rPr>
          <w:rFonts w:ascii="Times New Roman" w:hAnsi="Times New Roman"/>
          <w:color w:val="000000"/>
          <w:sz w:val="24"/>
          <w:szCs w:val="24"/>
          <w:lang w:eastAsia="ro-RO"/>
        </w:rPr>
      </w:pPr>
    </w:p>
    <w:p w:rsidR="00547CEB" w:rsidRPr="00547CEB" w:rsidRDefault="00547CEB" w:rsidP="00547CEB">
      <w:pPr>
        <w:autoSpaceDE w:val="0"/>
        <w:autoSpaceDN w:val="0"/>
        <w:adjustRightInd w:val="0"/>
        <w:spacing w:after="0" w:line="240" w:lineRule="auto"/>
        <w:jc w:val="both"/>
        <w:rPr>
          <w:rFonts w:ascii="Times New Roman" w:hAnsi="Times New Roman"/>
          <w:color w:val="000000"/>
          <w:spacing w:val="-10"/>
          <w:sz w:val="24"/>
          <w:szCs w:val="24"/>
          <w:lang w:eastAsia="ro-RO"/>
        </w:rPr>
      </w:pPr>
      <w:r w:rsidRPr="00547CEB">
        <w:rPr>
          <w:rFonts w:ascii="Times New Roman" w:hAnsi="Times New Roman"/>
          <w:b/>
          <w:sz w:val="24"/>
          <w:szCs w:val="24"/>
          <w:lang w:eastAsia="ro-RO"/>
        </w:rPr>
        <w:t xml:space="preserve">         Art. l.</w:t>
      </w:r>
      <w:r w:rsidRPr="00547CEB">
        <w:rPr>
          <w:rFonts w:ascii="Times New Roman" w:hAnsi="Times New Roman"/>
          <w:sz w:val="24"/>
          <w:szCs w:val="24"/>
          <w:lang w:eastAsia="ro-RO"/>
        </w:rPr>
        <w:t xml:space="preserve"> Se aprobă valoarea de investiție a proiectului </w:t>
      </w:r>
      <w:r w:rsidRPr="00547CEB">
        <w:rPr>
          <w:rFonts w:ascii="Times New Roman" w:hAnsi="Times New Roman"/>
          <w:color w:val="000000"/>
          <w:sz w:val="24"/>
          <w:szCs w:val="24"/>
        </w:rPr>
        <w:t>intitulat „</w:t>
      </w:r>
      <w:r w:rsidRPr="00547CEB">
        <w:rPr>
          <w:rFonts w:ascii="Times New Roman" w:hAnsi="Times New Roman"/>
          <w:sz w:val="24"/>
          <w:szCs w:val="24"/>
        </w:rPr>
        <w:t>Drumuri de exploatare agricolă în Comuna Feldru, județul Bistrița-Năsăud</w:t>
      </w:r>
      <w:r w:rsidRPr="00547CEB">
        <w:rPr>
          <w:rFonts w:ascii="Times New Roman" w:hAnsi="Times New Roman"/>
          <w:color w:val="000000"/>
          <w:sz w:val="24"/>
          <w:szCs w:val="24"/>
        </w:rPr>
        <w:t>”</w:t>
      </w:r>
      <w:r w:rsidRPr="00547CEB">
        <w:rPr>
          <w:rFonts w:ascii="Times New Roman" w:hAnsi="Times New Roman"/>
          <w:sz w:val="24"/>
          <w:szCs w:val="24"/>
        </w:rPr>
        <w:t xml:space="preserve">, </w:t>
      </w:r>
      <w:r w:rsidRPr="00547CEB">
        <w:rPr>
          <w:rFonts w:ascii="Times New Roman" w:hAnsi="Times New Roman"/>
          <w:color w:val="000000"/>
          <w:sz w:val="24"/>
          <w:szCs w:val="24"/>
        </w:rPr>
        <w:t xml:space="preserve">cu o valoare totală de </w:t>
      </w:r>
      <w:r w:rsidRPr="00547CEB">
        <w:rPr>
          <w:rFonts w:ascii="Times New Roman" w:hAnsi="Times New Roman"/>
          <w:spacing w:val="-10"/>
          <w:sz w:val="24"/>
          <w:szCs w:val="24"/>
          <w:lang w:eastAsia="ro-RO"/>
        </w:rPr>
        <w:t xml:space="preserve"> 6.178.909,05 </w:t>
      </w:r>
      <w:r w:rsidRPr="00547CEB">
        <w:rPr>
          <w:rFonts w:ascii="Times New Roman" w:hAnsi="Times New Roman"/>
          <w:color w:val="000000"/>
          <w:sz w:val="24"/>
          <w:szCs w:val="24"/>
        </w:rPr>
        <w:t xml:space="preserve">lei din </w:t>
      </w:r>
      <w:r w:rsidRPr="00547CEB">
        <w:rPr>
          <w:rFonts w:ascii="Times New Roman" w:hAnsi="Times New Roman"/>
          <w:color w:val="000000"/>
          <w:sz w:val="24"/>
          <w:szCs w:val="24"/>
          <w:lang w:eastAsia="ro-RO"/>
        </w:rPr>
        <w:t xml:space="preserve">care 4.975.600 lei valoare eligibilă și </w:t>
      </w:r>
      <w:r w:rsidRPr="00547CEB">
        <w:rPr>
          <w:rFonts w:ascii="Times New Roman" w:hAnsi="Times New Roman"/>
          <w:spacing w:val="-10"/>
          <w:sz w:val="24"/>
          <w:szCs w:val="24"/>
          <w:lang w:eastAsia="ro-RO"/>
        </w:rPr>
        <w:t>1.203.309,05</w:t>
      </w:r>
      <w:r w:rsidRPr="00547CEB">
        <w:rPr>
          <w:rFonts w:ascii="Times New Roman" w:hAnsi="Times New Roman"/>
          <w:color w:val="000000"/>
          <w:sz w:val="24"/>
          <w:szCs w:val="24"/>
          <w:lang w:eastAsia="ro-RO"/>
        </w:rPr>
        <w:t xml:space="preserve"> lei valoare neeligibilă, </w:t>
      </w:r>
      <w:r w:rsidRPr="00547CEB">
        <w:rPr>
          <w:rFonts w:ascii="Times New Roman" w:hAnsi="Times New Roman"/>
          <w:color w:val="000000"/>
          <w:sz w:val="24"/>
          <w:szCs w:val="24"/>
        </w:rPr>
        <w:t>în baza contractului de finanțare nerambursabil</w:t>
      </w:r>
      <w:r w:rsidR="00591C8D">
        <w:rPr>
          <w:rFonts w:ascii="Times New Roman" w:hAnsi="Times New Roman"/>
          <w:color w:val="000000"/>
          <w:sz w:val="24"/>
          <w:szCs w:val="24"/>
        </w:rPr>
        <w:t>ă</w:t>
      </w:r>
      <w:r w:rsidRPr="00547CEB">
        <w:rPr>
          <w:rFonts w:ascii="Times New Roman" w:hAnsi="Times New Roman"/>
          <w:color w:val="000000"/>
          <w:sz w:val="24"/>
          <w:szCs w:val="24"/>
        </w:rPr>
        <w:t xml:space="preserve"> nr. </w:t>
      </w:r>
      <w:r w:rsidRPr="00547CEB">
        <w:rPr>
          <w:rFonts w:ascii="Times New Roman" w:hAnsi="Times New Roman"/>
          <w:sz w:val="24"/>
          <w:szCs w:val="24"/>
        </w:rPr>
        <w:t xml:space="preserve">C27020000031360600171/27.08.2024 </w:t>
      </w:r>
      <w:r w:rsidRPr="00547CEB">
        <w:rPr>
          <w:rFonts w:ascii="Times New Roman" w:hAnsi="Times New Roman"/>
          <w:color w:val="000000"/>
          <w:spacing w:val="-10"/>
          <w:sz w:val="24"/>
          <w:szCs w:val="24"/>
          <w:lang w:eastAsia="ro-RO"/>
        </w:rPr>
        <w:t xml:space="preserve">încheiat cu </w:t>
      </w:r>
      <w:r w:rsidRPr="00547CEB">
        <w:rPr>
          <w:rFonts w:ascii="Times New Roman" w:hAnsi="Times New Roman"/>
          <w:color w:val="000000"/>
          <w:sz w:val="24"/>
          <w:szCs w:val="24"/>
        </w:rPr>
        <w:t>Agenția pentru Finanțarea Investițiilor Rurale</w:t>
      </w:r>
      <w:r w:rsidRPr="00547CEB">
        <w:rPr>
          <w:rFonts w:ascii="Times New Roman" w:hAnsi="Times New Roman"/>
          <w:color w:val="000000"/>
          <w:spacing w:val="-10"/>
          <w:sz w:val="24"/>
          <w:szCs w:val="24"/>
          <w:lang w:eastAsia="ro-RO"/>
        </w:rPr>
        <w:t xml:space="preserve">; </w:t>
      </w:r>
    </w:p>
    <w:p w:rsidR="00547CEB" w:rsidRPr="00547CEB" w:rsidRDefault="00547CEB" w:rsidP="00547CEB">
      <w:pPr>
        <w:pStyle w:val="Title"/>
        <w:spacing w:before="0" w:after="0"/>
        <w:jc w:val="both"/>
        <w:rPr>
          <w:rFonts w:ascii="Times New Roman" w:hAnsi="Times New Roman"/>
          <w:b w:val="0"/>
          <w:color w:val="000000"/>
          <w:sz w:val="24"/>
          <w:szCs w:val="24"/>
          <w:lang w:val="ro-RO"/>
        </w:rPr>
      </w:pPr>
      <w:r w:rsidRPr="00547CEB">
        <w:rPr>
          <w:rFonts w:ascii="Times New Roman" w:hAnsi="Times New Roman"/>
          <w:sz w:val="24"/>
          <w:szCs w:val="24"/>
          <w:lang w:val="ro-RO"/>
        </w:rPr>
        <w:t xml:space="preserve">         Art. 2.</w:t>
      </w:r>
      <w:r w:rsidRPr="00547CEB">
        <w:rPr>
          <w:rFonts w:ascii="Times New Roman" w:hAnsi="Times New Roman"/>
          <w:b w:val="0"/>
          <w:sz w:val="24"/>
          <w:szCs w:val="24"/>
          <w:lang w:val="ro-RO"/>
        </w:rPr>
        <w:t xml:space="preserve"> Se aprobă solicitarea unei Scrisori de garanţie de la </w:t>
      </w:r>
      <w:r w:rsidRPr="00547CEB">
        <w:rPr>
          <w:rFonts w:ascii="Times New Roman" w:hAnsi="Times New Roman"/>
          <w:b w:val="0"/>
          <w:color w:val="000000"/>
          <w:sz w:val="24"/>
          <w:szCs w:val="24"/>
          <w:lang w:val="ro-RO"/>
        </w:rPr>
        <w:t>FNGCIMM SA IFN în valoare de maxim 2.000.000 lei în vederea garantării obligațiilor de plată a avansului de maxim 2.000.000 lei din fondurile nerambursabile pentru implementarea proiectului intitulat: „</w:t>
      </w:r>
      <w:r w:rsidRPr="00547CEB">
        <w:rPr>
          <w:rFonts w:ascii="Times New Roman" w:hAnsi="Times New Roman"/>
          <w:b w:val="0"/>
          <w:sz w:val="24"/>
          <w:szCs w:val="24"/>
          <w:lang w:val="ro-RO"/>
        </w:rPr>
        <w:t>Drumuri de exploatare agricolă în Comuna Feldru, Județul Bistrița-Năsăud</w:t>
      </w:r>
      <w:r w:rsidRPr="00547CEB">
        <w:rPr>
          <w:rFonts w:ascii="Times New Roman" w:hAnsi="Times New Roman"/>
          <w:b w:val="0"/>
          <w:color w:val="000000"/>
          <w:sz w:val="24"/>
          <w:szCs w:val="24"/>
          <w:lang w:val="ro-RO"/>
        </w:rPr>
        <w:t>”</w:t>
      </w:r>
      <w:r w:rsidRPr="00547CEB">
        <w:rPr>
          <w:rFonts w:ascii="Times New Roman" w:hAnsi="Times New Roman"/>
          <w:b w:val="0"/>
          <w:sz w:val="24"/>
          <w:szCs w:val="24"/>
          <w:lang w:val="ro-RO"/>
        </w:rPr>
        <w:t>,</w:t>
      </w:r>
      <w:r w:rsidRPr="00547CEB">
        <w:rPr>
          <w:rFonts w:ascii="Times New Roman" w:hAnsi="Times New Roman"/>
          <w:b w:val="0"/>
          <w:color w:val="000000"/>
          <w:sz w:val="24"/>
          <w:szCs w:val="24"/>
          <w:lang w:val="ro-RO"/>
        </w:rPr>
        <w:t xml:space="preserve"> în baza contractului de finanțare nerambursabilă nr. </w:t>
      </w:r>
      <w:r w:rsidRPr="00547CEB">
        <w:rPr>
          <w:rFonts w:ascii="Times New Roman" w:hAnsi="Times New Roman"/>
          <w:b w:val="0"/>
          <w:sz w:val="24"/>
          <w:szCs w:val="24"/>
          <w:lang w:val="ro-RO"/>
        </w:rPr>
        <w:t xml:space="preserve">C27020000031360600171/27.08.2024 </w:t>
      </w:r>
      <w:r w:rsidRPr="00547CEB">
        <w:rPr>
          <w:rFonts w:ascii="Times New Roman" w:hAnsi="Times New Roman"/>
          <w:b w:val="0"/>
          <w:color w:val="000000"/>
          <w:sz w:val="24"/>
          <w:szCs w:val="24"/>
          <w:lang w:val="ro-RO"/>
        </w:rPr>
        <w:t>încheiat cu Agenția pentru Finanțarea Investițiilor Rurale.</w:t>
      </w:r>
    </w:p>
    <w:p w:rsidR="00547CEB" w:rsidRPr="00547CEB" w:rsidRDefault="00547CEB" w:rsidP="00547CEB">
      <w:pPr>
        <w:pStyle w:val="Title"/>
        <w:spacing w:before="0" w:after="0"/>
        <w:jc w:val="both"/>
        <w:rPr>
          <w:rFonts w:ascii="Times New Roman" w:hAnsi="Times New Roman"/>
          <w:b w:val="0"/>
          <w:color w:val="000000"/>
          <w:sz w:val="24"/>
          <w:szCs w:val="24"/>
          <w:lang w:val="ro-RO"/>
        </w:rPr>
      </w:pPr>
      <w:r w:rsidRPr="00547CEB">
        <w:rPr>
          <w:rFonts w:ascii="Times New Roman" w:hAnsi="Times New Roman"/>
          <w:b w:val="0"/>
          <w:color w:val="000000"/>
          <w:sz w:val="24"/>
          <w:szCs w:val="24"/>
          <w:lang w:val="ro-RO"/>
        </w:rPr>
        <w:t xml:space="preserve">         Acordarea avansului va putea fi realizată în două variante, respectiv:</w:t>
      </w:r>
    </w:p>
    <w:p w:rsidR="00547CEB" w:rsidRPr="00547CEB" w:rsidRDefault="00547CEB" w:rsidP="00547CEB">
      <w:pPr>
        <w:pStyle w:val="Title"/>
        <w:spacing w:before="0" w:after="0"/>
        <w:ind w:firstLine="720"/>
        <w:jc w:val="both"/>
        <w:rPr>
          <w:rFonts w:ascii="Times New Roman" w:hAnsi="Times New Roman"/>
          <w:b w:val="0"/>
          <w:color w:val="000000"/>
          <w:sz w:val="24"/>
          <w:szCs w:val="24"/>
          <w:lang w:val="ro-RO"/>
        </w:rPr>
      </w:pPr>
      <w:r w:rsidRPr="00547CEB">
        <w:rPr>
          <w:rFonts w:ascii="Times New Roman" w:hAnsi="Times New Roman"/>
          <w:b w:val="0"/>
          <w:color w:val="000000"/>
          <w:sz w:val="24"/>
          <w:szCs w:val="24"/>
          <w:lang w:val="ro-RO"/>
        </w:rPr>
        <w:t>i)</w:t>
      </w:r>
      <w:r w:rsidRPr="00547CEB">
        <w:rPr>
          <w:rFonts w:ascii="Times New Roman" w:hAnsi="Times New Roman"/>
          <w:b w:val="0"/>
          <w:color w:val="000000"/>
          <w:sz w:val="24"/>
          <w:szCs w:val="24"/>
          <w:lang w:val="ro-RO"/>
        </w:rPr>
        <w:tab/>
        <w:t>În două tranșe:</w:t>
      </w:r>
    </w:p>
    <w:p w:rsidR="00547CEB" w:rsidRPr="00547CEB" w:rsidRDefault="00547CEB" w:rsidP="00547CEB">
      <w:pPr>
        <w:pStyle w:val="Title"/>
        <w:spacing w:before="0" w:after="0"/>
        <w:ind w:firstLine="720"/>
        <w:jc w:val="both"/>
        <w:rPr>
          <w:rFonts w:ascii="Times New Roman" w:hAnsi="Times New Roman"/>
          <w:b w:val="0"/>
          <w:color w:val="000000"/>
          <w:sz w:val="24"/>
          <w:szCs w:val="24"/>
          <w:lang w:val="ro-RO"/>
        </w:rPr>
      </w:pPr>
      <w:r w:rsidRPr="00547CEB">
        <w:rPr>
          <w:rFonts w:ascii="Times New Roman" w:hAnsi="Times New Roman"/>
          <w:b w:val="0"/>
          <w:color w:val="000000"/>
          <w:sz w:val="24"/>
          <w:szCs w:val="24"/>
          <w:lang w:val="ro-RO"/>
        </w:rPr>
        <w:t>•</w:t>
      </w:r>
      <w:r w:rsidRPr="00547CEB">
        <w:rPr>
          <w:rFonts w:ascii="Times New Roman" w:hAnsi="Times New Roman"/>
          <w:b w:val="0"/>
          <w:color w:val="000000"/>
          <w:sz w:val="24"/>
          <w:szCs w:val="24"/>
          <w:lang w:val="ro-RO"/>
        </w:rPr>
        <w:tab/>
        <w:t>Maximum 10% după semnarea contractului de finanțare;</w:t>
      </w:r>
    </w:p>
    <w:p w:rsidR="00547CEB" w:rsidRPr="00547CEB" w:rsidRDefault="00547CEB" w:rsidP="00547CEB">
      <w:pPr>
        <w:pStyle w:val="Title"/>
        <w:spacing w:before="0" w:after="0"/>
        <w:ind w:firstLine="720"/>
        <w:jc w:val="both"/>
        <w:rPr>
          <w:rFonts w:ascii="Times New Roman" w:hAnsi="Times New Roman"/>
          <w:b w:val="0"/>
          <w:color w:val="000000"/>
          <w:sz w:val="24"/>
          <w:szCs w:val="24"/>
          <w:lang w:val="ro-RO"/>
        </w:rPr>
      </w:pPr>
      <w:r w:rsidRPr="00547CEB">
        <w:rPr>
          <w:rFonts w:ascii="Times New Roman" w:hAnsi="Times New Roman"/>
          <w:b w:val="0"/>
          <w:color w:val="000000"/>
          <w:sz w:val="24"/>
          <w:szCs w:val="24"/>
          <w:lang w:val="ro-RO"/>
        </w:rPr>
        <w:t>•</w:t>
      </w:r>
      <w:r w:rsidRPr="00547CEB">
        <w:rPr>
          <w:rFonts w:ascii="Times New Roman" w:hAnsi="Times New Roman"/>
          <w:b w:val="0"/>
          <w:color w:val="000000"/>
          <w:sz w:val="24"/>
          <w:szCs w:val="24"/>
          <w:lang w:val="ro-RO"/>
        </w:rPr>
        <w:tab/>
        <w:t>Diferența până la maximum 50% din contribuția financiară a Uniunii Europene şi contribuția publică națională, va fi acordată după emiterea ordinului de începere a lucrărilor.</w:t>
      </w:r>
    </w:p>
    <w:p w:rsidR="00547CEB" w:rsidRPr="00547CEB" w:rsidRDefault="00547CEB" w:rsidP="00547CEB">
      <w:pPr>
        <w:pStyle w:val="Title"/>
        <w:spacing w:before="0" w:after="0"/>
        <w:ind w:firstLine="720"/>
        <w:jc w:val="both"/>
        <w:rPr>
          <w:rFonts w:ascii="Times New Roman" w:hAnsi="Times New Roman"/>
          <w:b w:val="0"/>
          <w:color w:val="000000"/>
          <w:sz w:val="24"/>
          <w:szCs w:val="24"/>
          <w:lang w:val="ro-RO"/>
        </w:rPr>
      </w:pPr>
      <w:r w:rsidRPr="00547CEB">
        <w:rPr>
          <w:rFonts w:ascii="Times New Roman" w:hAnsi="Times New Roman"/>
          <w:b w:val="0"/>
          <w:color w:val="000000"/>
          <w:sz w:val="24"/>
          <w:szCs w:val="24"/>
          <w:lang w:val="ro-RO"/>
        </w:rPr>
        <w:t>ii)</w:t>
      </w:r>
      <w:r w:rsidRPr="00547CEB">
        <w:rPr>
          <w:rFonts w:ascii="Times New Roman" w:hAnsi="Times New Roman"/>
          <w:b w:val="0"/>
          <w:color w:val="000000"/>
          <w:sz w:val="24"/>
          <w:szCs w:val="24"/>
          <w:lang w:val="ro-RO"/>
        </w:rPr>
        <w:tab/>
        <w:t>O singură tranșă de până la maximum 50% din contribuția financiară a Uniunii Europene şi contribuția publică națională va fi acordată după emiterea ordinului de începere a lucrărilor.</w:t>
      </w:r>
    </w:p>
    <w:p w:rsidR="00547CEB" w:rsidRPr="00547CEB" w:rsidRDefault="00547CEB" w:rsidP="00547CEB">
      <w:pPr>
        <w:pStyle w:val="Title"/>
        <w:spacing w:before="0" w:after="0"/>
        <w:ind w:firstLine="720"/>
        <w:jc w:val="both"/>
        <w:rPr>
          <w:rFonts w:ascii="Times New Roman" w:hAnsi="Times New Roman"/>
          <w:b w:val="0"/>
          <w:color w:val="000000"/>
          <w:sz w:val="24"/>
          <w:szCs w:val="24"/>
          <w:lang w:val="ro-RO"/>
        </w:rPr>
      </w:pPr>
      <w:r w:rsidRPr="00547CEB">
        <w:rPr>
          <w:rFonts w:ascii="Times New Roman" w:hAnsi="Times New Roman"/>
          <w:b w:val="0"/>
          <w:color w:val="000000"/>
          <w:sz w:val="24"/>
          <w:szCs w:val="24"/>
          <w:lang w:val="ro-RO"/>
        </w:rPr>
        <w:t>Valoarea avansului solicitat (transa I) de comuna Feldru,</w:t>
      </w:r>
      <w:r w:rsidR="00591C8D">
        <w:rPr>
          <w:rFonts w:ascii="Times New Roman" w:hAnsi="Times New Roman"/>
          <w:b w:val="0"/>
          <w:color w:val="000000"/>
          <w:sz w:val="24"/>
          <w:szCs w:val="24"/>
          <w:lang w:val="ro-RO"/>
        </w:rPr>
        <w:t xml:space="preserve"> </w:t>
      </w:r>
      <w:r w:rsidRPr="00547CEB">
        <w:rPr>
          <w:rFonts w:ascii="Times New Roman" w:hAnsi="Times New Roman"/>
          <w:b w:val="0"/>
          <w:color w:val="000000"/>
          <w:sz w:val="24"/>
          <w:szCs w:val="24"/>
          <w:lang w:val="ro-RO"/>
        </w:rPr>
        <w:t xml:space="preserve">județul </w:t>
      </w:r>
      <w:r w:rsidRPr="00547CEB">
        <w:rPr>
          <w:rFonts w:ascii="Times New Roman" w:hAnsi="Times New Roman"/>
          <w:b w:val="0"/>
          <w:sz w:val="24"/>
          <w:szCs w:val="24"/>
          <w:lang w:val="ro-RO"/>
        </w:rPr>
        <w:t>Bistrița-Năsăud</w:t>
      </w:r>
      <w:r w:rsidRPr="00547CEB">
        <w:rPr>
          <w:rFonts w:ascii="Times New Roman" w:hAnsi="Times New Roman"/>
          <w:b w:val="0"/>
          <w:color w:val="000000"/>
          <w:sz w:val="24"/>
          <w:szCs w:val="24"/>
          <w:lang w:val="ro-RO"/>
        </w:rPr>
        <w:t xml:space="preserve"> este 490.000 lei, reprezentând 9.85% din contribuția financiară a Uniunii Europene şi contribuția publică națională.</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b/>
          <w:sz w:val="24"/>
          <w:szCs w:val="24"/>
          <w:lang w:eastAsia="ro-RO"/>
        </w:rPr>
        <w:t xml:space="preserve">         Art. 3.</w:t>
      </w:r>
      <w:r w:rsidRPr="00547CEB">
        <w:rPr>
          <w:rFonts w:ascii="Times New Roman" w:hAnsi="Times New Roman"/>
          <w:sz w:val="24"/>
          <w:szCs w:val="24"/>
          <w:lang w:eastAsia="ro-RO"/>
        </w:rPr>
        <w:t xml:space="preserve"> Se aproba plata unui comision  de garantare în valoare de 0,05% pe luna din valoarea scrisorii de garanţie, stabilit </w:t>
      </w:r>
      <w:r w:rsidRPr="00547CEB">
        <w:rPr>
          <w:rFonts w:ascii="Times New Roman" w:hAnsi="Times New Roman"/>
          <w:spacing w:val="-10"/>
          <w:sz w:val="24"/>
          <w:szCs w:val="24"/>
          <w:lang w:eastAsia="ro-RO"/>
        </w:rPr>
        <w:t>prin  Ordin MADR.</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b/>
          <w:sz w:val="24"/>
          <w:szCs w:val="24"/>
        </w:rPr>
        <w:t xml:space="preserve">        Art. 4. </w:t>
      </w:r>
      <w:r w:rsidRPr="00547CEB">
        <w:rPr>
          <w:rFonts w:ascii="Times New Roman" w:hAnsi="Times New Roman"/>
          <w:color w:val="000000"/>
          <w:sz w:val="24"/>
          <w:szCs w:val="24"/>
          <w:lang w:eastAsia="ro-RO"/>
        </w:rPr>
        <w:t xml:space="preserve">Primarul comunei </w:t>
      </w:r>
      <w:r w:rsidRPr="00547CEB">
        <w:rPr>
          <w:rFonts w:ascii="Times New Roman" w:hAnsi="Times New Roman"/>
          <w:color w:val="000000"/>
          <w:sz w:val="24"/>
          <w:szCs w:val="24"/>
        </w:rPr>
        <w:t>Feldru</w:t>
      </w:r>
      <w:r w:rsidRPr="00547CEB">
        <w:rPr>
          <w:rFonts w:ascii="Times New Roman" w:hAnsi="Times New Roman"/>
          <w:color w:val="000000"/>
          <w:sz w:val="24"/>
          <w:szCs w:val="24"/>
          <w:lang w:eastAsia="ro-RO"/>
        </w:rPr>
        <w:t xml:space="preserve">, Județul </w:t>
      </w:r>
      <w:r w:rsidRPr="00547CEB">
        <w:rPr>
          <w:rFonts w:ascii="Times New Roman" w:hAnsi="Times New Roman"/>
          <w:sz w:val="24"/>
          <w:szCs w:val="24"/>
        </w:rPr>
        <w:t>Bistrița-Năsăud</w:t>
      </w:r>
      <w:r w:rsidRPr="00547CEB">
        <w:rPr>
          <w:rFonts w:ascii="Times New Roman" w:hAnsi="Times New Roman"/>
          <w:color w:val="000000"/>
          <w:sz w:val="24"/>
          <w:szCs w:val="24"/>
          <w:lang w:eastAsia="ro-RO"/>
        </w:rPr>
        <w:t>, va aduce la îndeplinire prevederile prezentei hotărâri.</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b/>
          <w:color w:val="000000"/>
          <w:sz w:val="24"/>
          <w:szCs w:val="24"/>
          <w:lang w:eastAsia="ro-RO"/>
        </w:rPr>
        <w:lastRenderedPageBreak/>
        <w:t xml:space="preserve">         Art. 5.</w:t>
      </w:r>
      <w:r w:rsidRPr="00547CEB">
        <w:rPr>
          <w:rFonts w:ascii="Times New Roman" w:hAnsi="Times New Roman"/>
          <w:color w:val="000000"/>
          <w:sz w:val="24"/>
          <w:szCs w:val="24"/>
          <w:lang w:eastAsia="ro-RO"/>
        </w:rPr>
        <w:t xml:space="preserve"> Prezenta hotărâre se aduce la cunoștință publică prin afișarea la sediul primăriei, precum și pe pagina de internet </w:t>
      </w:r>
      <w:hyperlink r:id="rId9" w:history="1">
        <w:r w:rsidRPr="00547CEB">
          <w:rPr>
            <w:rStyle w:val="Hyperlink"/>
            <w:rFonts w:ascii="Times New Roman" w:eastAsiaTheme="majorEastAsia" w:hAnsi="Times New Roman"/>
            <w:color w:val="auto"/>
            <w:sz w:val="24"/>
            <w:szCs w:val="24"/>
            <w:lang w:eastAsia="ro-RO"/>
          </w:rPr>
          <w:t>https://feldru.ro/</w:t>
        </w:r>
      </w:hyperlink>
      <w:r w:rsidRPr="00547CEB">
        <w:rPr>
          <w:rFonts w:ascii="Times New Roman" w:hAnsi="Times New Roman"/>
          <w:sz w:val="24"/>
          <w:szCs w:val="24"/>
          <w:lang w:eastAsia="ro-RO"/>
        </w:rPr>
        <w:t>. ș</w:t>
      </w:r>
      <w:r w:rsidRPr="00547CEB">
        <w:rPr>
          <w:rFonts w:ascii="Times New Roman" w:hAnsi="Times New Roman"/>
          <w:color w:val="000000"/>
          <w:sz w:val="24"/>
          <w:szCs w:val="24"/>
          <w:lang w:eastAsia="ro-RO"/>
        </w:rPr>
        <w:t xml:space="preserve">i se comunică prin grija secretarului general al comunei Feldru cu: </w:t>
      </w:r>
    </w:p>
    <w:p w:rsidR="00547CEB" w:rsidRP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Primarului comunei Feldru;</w:t>
      </w:r>
    </w:p>
    <w:p w:rsidR="00547CEB" w:rsidRP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Instituția Prefectului județul Bistrița-Năsăud;</w:t>
      </w:r>
    </w:p>
    <w:p w:rsidR="00547CEB" w:rsidRPr="00547CEB" w:rsidRDefault="00547CEB" w:rsidP="00547CEB">
      <w:pPr>
        <w:autoSpaceDE w:val="0"/>
        <w:autoSpaceDN w:val="0"/>
        <w:adjustRightInd w:val="0"/>
        <w:spacing w:after="0" w:line="240" w:lineRule="auto"/>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Agenția pentru Finanțarea Investițiilor Rurale</w:t>
      </w:r>
    </w:p>
    <w:p w:rsidR="00547CEB" w:rsidRP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r w:rsidRPr="00547CEB">
        <w:rPr>
          <w:rFonts w:ascii="Times New Roman" w:hAnsi="Times New Roman"/>
          <w:color w:val="000000"/>
          <w:sz w:val="24"/>
          <w:szCs w:val="24"/>
          <w:lang w:eastAsia="ro-RO"/>
        </w:rPr>
        <w:t xml:space="preserve">              - FNGCIMM SA IFN </w:t>
      </w:r>
    </w:p>
    <w:p w:rsidR="00547CEB" w:rsidRPr="00547CEB" w:rsidRDefault="00547CEB" w:rsidP="00547CEB">
      <w:pPr>
        <w:autoSpaceDE w:val="0"/>
        <w:autoSpaceDN w:val="0"/>
        <w:adjustRightInd w:val="0"/>
        <w:spacing w:after="0" w:line="240" w:lineRule="auto"/>
        <w:ind w:firstLine="720"/>
        <w:jc w:val="both"/>
        <w:rPr>
          <w:rFonts w:ascii="Times New Roman" w:hAnsi="Times New Roman"/>
          <w:b/>
          <w:color w:val="000000"/>
          <w:sz w:val="24"/>
          <w:szCs w:val="24"/>
          <w:lang w:eastAsia="ro-RO"/>
        </w:rPr>
      </w:pPr>
      <w:r w:rsidRPr="00547CEB">
        <w:rPr>
          <w:rFonts w:ascii="Times New Roman" w:hAnsi="Times New Roman"/>
          <w:b/>
          <w:color w:val="000000"/>
          <w:sz w:val="24"/>
          <w:szCs w:val="24"/>
          <w:lang w:eastAsia="ro-RO"/>
        </w:rPr>
        <w:t xml:space="preserve">      </w:t>
      </w:r>
    </w:p>
    <w:p w:rsidR="007D0E05" w:rsidRPr="00FB27D3" w:rsidRDefault="007D0E05" w:rsidP="007D0E05">
      <w:pPr>
        <w:spacing w:after="0" w:line="240" w:lineRule="auto"/>
        <w:ind w:firstLine="426"/>
        <w:jc w:val="both"/>
        <w:rPr>
          <w:rFonts w:ascii="Times New Roman" w:hAnsi="Times New Roman"/>
          <w:b/>
          <w:sz w:val="24"/>
          <w:szCs w:val="24"/>
        </w:rPr>
      </w:pPr>
    </w:p>
    <w:p w:rsidR="007D0E05" w:rsidRPr="00EA4117" w:rsidRDefault="007D0E05" w:rsidP="007D0E05">
      <w:pPr>
        <w:spacing w:after="0" w:line="240" w:lineRule="auto"/>
        <w:jc w:val="center"/>
        <w:rPr>
          <w:rFonts w:ascii="Times New Roman" w:hAnsi="Times New Roman"/>
          <w:b/>
          <w:sz w:val="24"/>
          <w:szCs w:val="24"/>
        </w:rPr>
      </w:pPr>
      <w:r w:rsidRPr="00EA4117">
        <w:rPr>
          <w:rFonts w:ascii="Times New Roman" w:hAnsi="Times New Roman"/>
          <w:b/>
          <w:sz w:val="24"/>
          <w:szCs w:val="24"/>
        </w:rPr>
        <w:t>P</w:t>
      </w:r>
      <w:r w:rsidR="00591C8D">
        <w:rPr>
          <w:rFonts w:ascii="Times New Roman" w:hAnsi="Times New Roman"/>
          <w:b/>
          <w:sz w:val="24"/>
          <w:szCs w:val="24"/>
        </w:rPr>
        <w:t>REȘEDINTE DE ȘEDINȚĂ</w:t>
      </w:r>
      <w:r w:rsidRPr="00EA4117">
        <w:rPr>
          <w:rFonts w:ascii="Times New Roman" w:hAnsi="Times New Roman"/>
          <w:b/>
          <w:sz w:val="24"/>
          <w:szCs w:val="24"/>
        </w:rPr>
        <w:tab/>
        <w:t xml:space="preserve"> </w:t>
      </w:r>
      <w:r w:rsidRPr="00EA4117">
        <w:rPr>
          <w:rFonts w:ascii="Times New Roman" w:hAnsi="Times New Roman"/>
          <w:b/>
          <w:sz w:val="24"/>
          <w:szCs w:val="24"/>
        </w:rPr>
        <w:tab/>
        <w:t>CONTRASEMNEAZĂ SECRETAR GENERAL</w:t>
      </w:r>
    </w:p>
    <w:p w:rsidR="007D0E05" w:rsidRPr="00EA4117" w:rsidRDefault="007D0E05" w:rsidP="007D0E05">
      <w:pPr>
        <w:spacing w:after="0" w:line="240" w:lineRule="auto"/>
        <w:rPr>
          <w:rFonts w:ascii="Times New Roman" w:hAnsi="Times New Roman"/>
          <w:b/>
          <w:sz w:val="24"/>
          <w:szCs w:val="24"/>
        </w:rPr>
      </w:pPr>
      <w:r w:rsidRPr="00EA4117">
        <w:rPr>
          <w:rFonts w:ascii="Times New Roman" w:hAnsi="Times New Roman"/>
          <w:b/>
          <w:sz w:val="24"/>
          <w:szCs w:val="24"/>
        </w:rPr>
        <w:t xml:space="preserve"> </w:t>
      </w:r>
      <w:r>
        <w:rPr>
          <w:rFonts w:ascii="Times New Roman" w:hAnsi="Times New Roman"/>
          <w:b/>
          <w:sz w:val="24"/>
          <w:szCs w:val="24"/>
        </w:rPr>
        <w:t xml:space="preserve">               </w:t>
      </w:r>
      <w:r w:rsidR="00591C8D">
        <w:rPr>
          <w:rFonts w:ascii="Times New Roman" w:hAnsi="Times New Roman"/>
          <w:b/>
          <w:sz w:val="24"/>
          <w:szCs w:val="24"/>
        </w:rPr>
        <w:t>Svinți Vasile</w:t>
      </w:r>
      <w:r>
        <w:rPr>
          <w:rFonts w:ascii="Times New Roman" w:hAnsi="Times New Roman"/>
          <w:b/>
          <w:sz w:val="24"/>
          <w:szCs w:val="24"/>
        </w:rPr>
        <w:t xml:space="preserve">                       </w:t>
      </w:r>
      <w:r w:rsidRPr="00EA4117">
        <w:rPr>
          <w:rFonts w:ascii="Times New Roman" w:hAnsi="Times New Roman"/>
          <w:b/>
          <w:sz w:val="24"/>
          <w:szCs w:val="24"/>
        </w:rPr>
        <w:t xml:space="preserve">                                               Beșuțiu Gavrilă</w:t>
      </w:r>
    </w:p>
    <w:p w:rsidR="007D0E05" w:rsidRPr="00EA4117" w:rsidRDefault="007D0E05" w:rsidP="007D0E05">
      <w:pPr>
        <w:spacing w:after="0" w:line="240" w:lineRule="auto"/>
        <w:rPr>
          <w:rFonts w:ascii="Times New Roman" w:hAnsi="Times New Roman"/>
          <w:sz w:val="24"/>
          <w:szCs w:val="24"/>
        </w:rPr>
      </w:pPr>
    </w:p>
    <w:p w:rsidR="007D0E05" w:rsidRPr="00EA4117" w:rsidRDefault="007D0E05" w:rsidP="007D0E05">
      <w:pPr>
        <w:spacing w:after="0" w:line="240" w:lineRule="auto"/>
        <w:rPr>
          <w:rFonts w:ascii="Times New Roman" w:hAnsi="Times New Roman"/>
          <w:b/>
          <w:sz w:val="24"/>
          <w:szCs w:val="24"/>
        </w:rPr>
      </w:pPr>
      <w:r>
        <w:rPr>
          <w:rFonts w:ascii="Times New Roman" w:hAnsi="Times New Roman"/>
          <w:b/>
          <w:sz w:val="24"/>
          <w:szCs w:val="24"/>
        </w:rPr>
        <w:t xml:space="preserve">          </w:t>
      </w:r>
      <w:r w:rsidRPr="00EA4117">
        <w:rPr>
          <w:rFonts w:ascii="Times New Roman" w:hAnsi="Times New Roman"/>
          <w:b/>
          <w:sz w:val="24"/>
          <w:szCs w:val="24"/>
        </w:rPr>
        <w:t xml:space="preserve">Nr. </w:t>
      </w:r>
      <w:r>
        <w:rPr>
          <w:rFonts w:ascii="Times New Roman" w:hAnsi="Times New Roman"/>
          <w:b/>
          <w:sz w:val="24"/>
          <w:szCs w:val="24"/>
        </w:rPr>
        <w:t>21</w:t>
      </w:r>
      <w:r w:rsidRPr="00EA4117">
        <w:rPr>
          <w:rFonts w:ascii="Times New Roman" w:hAnsi="Times New Roman"/>
          <w:b/>
          <w:sz w:val="24"/>
          <w:szCs w:val="24"/>
        </w:rPr>
        <w:t xml:space="preserve"> din 11.04.2025</w:t>
      </w:r>
    </w:p>
    <w:p w:rsidR="007D0E05" w:rsidRPr="00EA4117" w:rsidRDefault="007D0E05" w:rsidP="007D0E05">
      <w:pPr>
        <w:spacing w:after="0" w:line="240" w:lineRule="auto"/>
        <w:rPr>
          <w:rFonts w:ascii="Times New Roman" w:hAnsi="Times New Roman"/>
          <w:sz w:val="24"/>
          <w:szCs w:val="24"/>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p>
    <w:p w:rsidR="00547CEB" w:rsidRDefault="00547CEB" w:rsidP="00547CEB">
      <w:pPr>
        <w:autoSpaceDE w:val="0"/>
        <w:autoSpaceDN w:val="0"/>
        <w:adjustRightInd w:val="0"/>
        <w:spacing w:after="0" w:line="240" w:lineRule="auto"/>
        <w:ind w:firstLine="720"/>
        <w:jc w:val="both"/>
        <w:rPr>
          <w:rFonts w:ascii="Times New Roman" w:hAnsi="Times New Roman"/>
          <w:color w:val="000000"/>
          <w:sz w:val="24"/>
          <w:szCs w:val="24"/>
          <w:lang w:eastAsia="ro-RO"/>
        </w:rPr>
      </w:pPr>
      <w:bookmarkStart w:id="3" w:name="_GoBack"/>
      <w:bookmarkEnd w:id="3"/>
    </w:p>
    <w:sectPr w:rsidR="00547CEB" w:rsidSect="00924DD0">
      <w:footerReference w:type="even" r:id="rId10"/>
      <w:footerReference w:type="default" r:id="rId11"/>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9EA" w:rsidRDefault="006379EA" w:rsidP="00C51753">
      <w:pPr>
        <w:spacing w:after="0" w:line="240" w:lineRule="auto"/>
      </w:pPr>
      <w:r>
        <w:separator/>
      </w:r>
    </w:p>
  </w:endnote>
  <w:endnote w:type="continuationSeparator" w:id="0">
    <w:p w:rsidR="006379EA" w:rsidRDefault="006379EA"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D" w:rsidRDefault="00591C8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591C8D" w:rsidRDefault="00591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C8D" w:rsidRDefault="00591C8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9EA" w:rsidRDefault="006379EA" w:rsidP="00C51753">
      <w:pPr>
        <w:spacing w:after="0" w:line="240" w:lineRule="auto"/>
      </w:pPr>
      <w:r>
        <w:separator/>
      </w:r>
    </w:p>
  </w:footnote>
  <w:footnote w:type="continuationSeparator" w:id="0">
    <w:p w:rsidR="006379EA" w:rsidRDefault="006379EA"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563F6"/>
    <w:rsid w:val="00060E8C"/>
    <w:rsid w:val="000704C4"/>
    <w:rsid w:val="0007269D"/>
    <w:rsid w:val="00076DC5"/>
    <w:rsid w:val="00077A36"/>
    <w:rsid w:val="00082697"/>
    <w:rsid w:val="000826C3"/>
    <w:rsid w:val="00084BD1"/>
    <w:rsid w:val="00097BFA"/>
    <w:rsid w:val="000A60FE"/>
    <w:rsid w:val="000B1BD0"/>
    <w:rsid w:val="000B6384"/>
    <w:rsid w:val="000B7507"/>
    <w:rsid w:val="000C3A1D"/>
    <w:rsid w:val="000D0DBF"/>
    <w:rsid w:val="000D15E7"/>
    <w:rsid w:val="000E04A2"/>
    <w:rsid w:val="000E6BB1"/>
    <w:rsid w:val="000F5992"/>
    <w:rsid w:val="00102180"/>
    <w:rsid w:val="00113A98"/>
    <w:rsid w:val="001141DA"/>
    <w:rsid w:val="0011505E"/>
    <w:rsid w:val="001172C3"/>
    <w:rsid w:val="00125609"/>
    <w:rsid w:val="00127413"/>
    <w:rsid w:val="0013072C"/>
    <w:rsid w:val="00132E91"/>
    <w:rsid w:val="001332E6"/>
    <w:rsid w:val="0015065C"/>
    <w:rsid w:val="001560B2"/>
    <w:rsid w:val="00162F59"/>
    <w:rsid w:val="001636E3"/>
    <w:rsid w:val="00164D97"/>
    <w:rsid w:val="00171C9B"/>
    <w:rsid w:val="00180EEE"/>
    <w:rsid w:val="00184957"/>
    <w:rsid w:val="0019315E"/>
    <w:rsid w:val="001A3B27"/>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117"/>
    <w:rsid w:val="002B68DC"/>
    <w:rsid w:val="002C1DDE"/>
    <w:rsid w:val="002C5695"/>
    <w:rsid w:val="002D3DFA"/>
    <w:rsid w:val="002D5389"/>
    <w:rsid w:val="002E50FF"/>
    <w:rsid w:val="002F1C32"/>
    <w:rsid w:val="002F6BAC"/>
    <w:rsid w:val="00324255"/>
    <w:rsid w:val="00346A47"/>
    <w:rsid w:val="00350383"/>
    <w:rsid w:val="0035209A"/>
    <w:rsid w:val="00354FEC"/>
    <w:rsid w:val="00376CD6"/>
    <w:rsid w:val="003839DD"/>
    <w:rsid w:val="00396A1C"/>
    <w:rsid w:val="003B4EC8"/>
    <w:rsid w:val="003B570C"/>
    <w:rsid w:val="003E1980"/>
    <w:rsid w:val="003E6BB6"/>
    <w:rsid w:val="003F1DA2"/>
    <w:rsid w:val="003F7C26"/>
    <w:rsid w:val="00400417"/>
    <w:rsid w:val="00403086"/>
    <w:rsid w:val="0040344F"/>
    <w:rsid w:val="00406976"/>
    <w:rsid w:val="0040744E"/>
    <w:rsid w:val="00430711"/>
    <w:rsid w:val="00431E3D"/>
    <w:rsid w:val="0043302D"/>
    <w:rsid w:val="00434167"/>
    <w:rsid w:val="00443C8D"/>
    <w:rsid w:val="004455EF"/>
    <w:rsid w:val="0045250B"/>
    <w:rsid w:val="00452D06"/>
    <w:rsid w:val="0045409C"/>
    <w:rsid w:val="004660D2"/>
    <w:rsid w:val="00467E4C"/>
    <w:rsid w:val="004978D6"/>
    <w:rsid w:val="004A4211"/>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47CEB"/>
    <w:rsid w:val="00551426"/>
    <w:rsid w:val="005517B6"/>
    <w:rsid w:val="00555F4C"/>
    <w:rsid w:val="00567A71"/>
    <w:rsid w:val="00577BA4"/>
    <w:rsid w:val="00587485"/>
    <w:rsid w:val="00591C8D"/>
    <w:rsid w:val="005B2D7C"/>
    <w:rsid w:val="005D3F38"/>
    <w:rsid w:val="005D4F3C"/>
    <w:rsid w:val="005E6D70"/>
    <w:rsid w:val="006028A1"/>
    <w:rsid w:val="0060760A"/>
    <w:rsid w:val="00610C04"/>
    <w:rsid w:val="00612528"/>
    <w:rsid w:val="006311AF"/>
    <w:rsid w:val="00637946"/>
    <w:rsid w:val="006379EA"/>
    <w:rsid w:val="00645FBA"/>
    <w:rsid w:val="00654978"/>
    <w:rsid w:val="00655DDC"/>
    <w:rsid w:val="00655E76"/>
    <w:rsid w:val="00657F16"/>
    <w:rsid w:val="0066049F"/>
    <w:rsid w:val="00674275"/>
    <w:rsid w:val="00674395"/>
    <w:rsid w:val="006744D0"/>
    <w:rsid w:val="006756E1"/>
    <w:rsid w:val="00681FED"/>
    <w:rsid w:val="0069014A"/>
    <w:rsid w:val="0069238C"/>
    <w:rsid w:val="00692BB4"/>
    <w:rsid w:val="0069384B"/>
    <w:rsid w:val="00694407"/>
    <w:rsid w:val="00695221"/>
    <w:rsid w:val="006A13DF"/>
    <w:rsid w:val="006A24D5"/>
    <w:rsid w:val="006B0820"/>
    <w:rsid w:val="006B7B95"/>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3814"/>
    <w:rsid w:val="007564F6"/>
    <w:rsid w:val="007644B4"/>
    <w:rsid w:val="00766539"/>
    <w:rsid w:val="007750D6"/>
    <w:rsid w:val="0077588E"/>
    <w:rsid w:val="00777C55"/>
    <w:rsid w:val="00784290"/>
    <w:rsid w:val="0079387D"/>
    <w:rsid w:val="00796D36"/>
    <w:rsid w:val="007978BA"/>
    <w:rsid w:val="007A5607"/>
    <w:rsid w:val="007A6A7A"/>
    <w:rsid w:val="007C15CC"/>
    <w:rsid w:val="007C582D"/>
    <w:rsid w:val="007D0E05"/>
    <w:rsid w:val="007D165E"/>
    <w:rsid w:val="007D1802"/>
    <w:rsid w:val="007D7E01"/>
    <w:rsid w:val="007E08FD"/>
    <w:rsid w:val="007E2286"/>
    <w:rsid w:val="007E3340"/>
    <w:rsid w:val="007E5BF9"/>
    <w:rsid w:val="007F0AA0"/>
    <w:rsid w:val="007F2871"/>
    <w:rsid w:val="00801093"/>
    <w:rsid w:val="00817C78"/>
    <w:rsid w:val="008321FE"/>
    <w:rsid w:val="008452B6"/>
    <w:rsid w:val="00850410"/>
    <w:rsid w:val="008513DC"/>
    <w:rsid w:val="00874440"/>
    <w:rsid w:val="008752B1"/>
    <w:rsid w:val="008B30AF"/>
    <w:rsid w:val="008C0701"/>
    <w:rsid w:val="008D3925"/>
    <w:rsid w:val="008D6F9F"/>
    <w:rsid w:val="008D7E9B"/>
    <w:rsid w:val="008F36A9"/>
    <w:rsid w:val="00921EB2"/>
    <w:rsid w:val="00922892"/>
    <w:rsid w:val="00924DD0"/>
    <w:rsid w:val="00931E4B"/>
    <w:rsid w:val="0095674D"/>
    <w:rsid w:val="00956DA8"/>
    <w:rsid w:val="00965575"/>
    <w:rsid w:val="00965B57"/>
    <w:rsid w:val="00993E2C"/>
    <w:rsid w:val="009A554A"/>
    <w:rsid w:val="009A576C"/>
    <w:rsid w:val="009D4697"/>
    <w:rsid w:val="009D512C"/>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67A13"/>
    <w:rsid w:val="00A71289"/>
    <w:rsid w:val="00A75B6B"/>
    <w:rsid w:val="00A852DD"/>
    <w:rsid w:val="00AA6A8B"/>
    <w:rsid w:val="00AB5CA5"/>
    <w:rsid w:val="00AB6671"/>
    <w:rsid w:val="00AC375A"/>
    <w:rsid w:val="00AC3C69"/>
    <w:rsid w:val="00AC4298"/>
    <w:rsid w:val="00AC743E"/>
    <w:rsid w:val="00AD0B68"/>
    <w:rsid w:val="00AD40D9"/>
    <w:rsid w:val="00AE50CF"/>
    <w:rsid w:val="00AF2134"/>
    <w:rsid w:val="00B07926"/>
    <w:rsid w:val="00B3459C"/>
    <w:rsid w:val="00B34CD1"/>
    <w:rsid w:val="00B51449"/>
    <w:rsid w:val="00B53A96"/>
    <w:rsid w:val="00B57763"/>
    <w:rsid w:val="00B6353A"/>
    <w:rsid w:val="00B81D32"/>
    <w:rsid w:val="00B83449"/>
    <w:rsid w:val="00B86769"/>
    <w:rsid w:val="00B93FF1"/>
    <w:rsid w:val="00B969AE"/>
    <w:rsid w:val="00BA0A18"/>
    <w:rsid w:val="00BA386D"/>
    <w:rsid w:val="00BA6C8D"/>
    <w:rsid w:val="00BB3FF9"/>
    <w:rsid w:val="00BB4D5D"/>
    <w:rsid w:val="00BB7B96"/>
    <w:rsid w:val="00BC71DB"/>
    <w:rsid w:val="00BC74D1"/>
    <w:rsid w:val="00BC7AB2"/>
    <w:rsid w:val="00BD098D"/>
    <w:rsid w:val="00BE1F1E"/>
    <w:rsid w:val="00C02554"/>
    <w:rsid w:val="00C4415D"/>
    <w:rsid w:val="00C451EF"/>
    <w:rsid w:val="00C466AA"/>
    <w:rsid w:val="00C51753"/>
    <w:rsid w:val="00C63ED7"/>
    <w:rsid w:val="00C64011"/>
    <w:rsid w:val="00C656E7"/>
    <w:rsid w:val="00C66FC6"/>
    <w:rsid w:val="00C76756"/>
    <w:rsid w:val="00C86F57"/>
    <w:rsid w:val="00C97E8D"/>
    <w:rsid w:val="00CA46C6"/>
    <w:rsid w:val="00CA4F25"/>
    <w:rsid w:val="00CB1B30"/>
    <w:rsid w:val="00CC557D"/>
    <w:rsid w:val="00CC5F0D"/>
    <w:rsid w:val="00CD751C"/>
    <w:rsid w:val="00CE6430"/>
    <w:rsid w:val="00D20D20"/>
    <w:rsid w:val="00D21FC9"/>
    <w:rsid w:val="00D27DB9"/>
    <w:rsid w:val="00D3445F"/>
    <w:rsid w:val="00D5697A"/>
    <w:rsid w:val="00D62EC0"/>
    <w:rsid w:val="00D63F78"/>
    <w:rsid w:val="00D9332E"/>
    <w:rsid w:val="00D974A8"/>
    <w:rsid w:val="00D97A59"/>
    <w:rsid w:val="00DC2924"/>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A2F29"/>
    <w:rsid w:val="00EA4117"/>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3237"/>
    <w:rsid w:val="00F1737A"/>
    <w:rsid w:val="00F20474"/>
    <w:rsid w:val="00F20809"/>
    <w:rsid w:val="00F27122"/>
    <w:rsid w:val="00F30CCB"/>
    <w:rsid w:val="00F3468F"/>
    <w:rsid w:val="00F356ED"/>
    <w:rsid w:val="00F5241F"/>
    <w:rsid w:val="00F74099"/>
    <w:rsid w:val="00F7496C"/>
    <w:rsid w:val="00F8448F"/>
    <w:rsid w:val="00F85653"/>
    <w:rsid w:val="00F86E29"/>
    <w:rsid w:val="00FA6221"/>
    <w:rsid w:val="00FB225C"/>
    <w:rsid w:val="00FB27D3"/>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eldr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8905F-58CD-41EA-A472-D553A920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207</cp:revision>
  <cp:lastPrinted>2025-06-05T08:45:00Z</cp:lastPrinted>
  <dcterms:created xsi:type="dcterms:W3CDTF">2023-08-21T12:46:00Z</dcterms:created>
  <dcterms:modified xsi:type="dcterms:W3CDTF">2025-06-05T08:45:00Z</dcterms:modified>
</cp:coreProperties>
</file>